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E1BCA" w14:textId="77777777" w:rsidR="0098304B" w:rsidRPr="0098304B" w:rsidRDefault="006D4195" w:rsidP="0098304B">
      <w:pPr>
        <w:widowControl w:val="0"/>
        <w:tabs>
          <w:tab w:val="right" w:pos="9639"/>
          <w:tab w:val="right" w:pos="13323"/>
        </w:tabs>
        <w:spacing w:after="0"/>
        <w:jc w:val="both"/>
        <w:rPr>
          <w:rFonts w:ascii="Cambria Math" w:eastAsia="Times New Roman" w:hAnsi="Cambria Math" w:cs="Segoe UI"/>
          <w:b/>
          <w:bCs/>
          <w:sz w:val="24"/>
          <w:szCs w:val="24"/>
        </w:rPr>
      </w:pPr>
      <w:bookmarkStart w:id="0" w:name="_Hlk506802394"/>
      <w:r w:rsidRPr="00F405C7">
        <w:rPr>
          <w:rFonts w:ascii="Cambria Math" w:hAnsi="Cambria Math" w:cs="Arial"/>
          <w:b/>
          <w:noProof/>
          <w:sz w:val="24"/>
          <w:szCs w:val="24"/>
        </w:rPr>
        <w:t>3GPPRAN4#96-e</w:t>
      </w:r>
      <w:r w:rsidRPr="00F405C7">
        <w:rPr>
          <w:rFonts w:ascii="Cambria Math" w:hAnsi="Cambria Math" w:cs="Arial"/>
          <w:b/>
          <w:noProof/>
          <w:sz w:val="24"/>
          <w:szCs w:val="24"/>
        </w:rPr>
        <w:tab/>
      </w:r>
      <w:r w:rsidR="0098304B" w:rsidRPr="00F173F5">
        <w:rPr>
          <w:rFonts w:ascii="Cambria Math" w:eastAsia="Times New Roman" w:hAnsi="Cambria Math" w:cs="Segoe UI"/>
          <w:b/>
          <w:bCs/>
          <w:sz w:val="24"/>
          <w:szCs w:val="24"/>
        </w:rPr>
        <w:t>R4-2009982</w:t>
      </w:r>
    </w:p>
    <w:p w14:paraId="1CDF7E87" w14:textId="42BA2671" w:rsidR="006D4195" w:rsidRPr="0098304B" w:rsidRDefault="006D4195" w:rsidP="0098304B">
      <w:pPr>
        <w:widowControl w:val="0"/>
        <w:tabs>
          <w:tab w:val="right" w:pos="9639"/>
          <w:tab w:val="right" w:pos="13323"/>
        </w:tabs>
        <w:spacing w:after="0"/>
        <w:jc w:val="both"/>
        <w:rPr>
          <w:rFonts w:ascii="Cambria Math" w:eastAsia="SimSun" w:hAnsi="Cambria Math"/>
          <w:b/>
          <w:bCs/>
          <w:i/>
          <w:sz w:val="24"/>
          <w:szCs w:val="24"/>
        </w:rPr>
      </w:pPr>
      <w:r w:rsidRPr="0098304B">
        <w:rPr>
          <w:rFonts w:ascii="Cambria Math" w:eastAsia="SimSun" w:hAnsi="Cambria Math"/>
          <w:b/>
          <w:bCs/>
          <w:sz w:val="24"/>
          <w:szCs w:val="24"/>
        </w:rPr>
        <w:t>Online Meeting, Aug 17</w:t>
      </w:r>
      <w:r w:rsidRPr="0098304B">
        <w:rPr>
          <w:rFonts w:ascii="Cambria Math" w:eastAsia="SimSun" w:hAnsi="Cambria Math"/>
          <w:b/>
          <w:bCs/>
          <w:sz w:val="24"/>
          <w:szCs w:val="24"/>
          <w:vertAlign w:val="superscript"/>
        </w:rPr>
        <w:t>th</w:t>
      </w:r>
      <w:r w:rsidRPr="0098304B">
        <w:rPr>
          <w:rFonts w:ascii="Cambria Math" w:eastAsia="SimSun" w:hAnsi="Cambria Math"/>
          <w:b/>
          <w:bCs/>
          <w:sz w:val="24"/>
          <w:szCs w:val="24"/>
        </w:rPr>
        <w:t xml:space="preserve"> – Aug 2</w:t>
      </w:r>
      <w:r w:rsidR="007B6025">
        <w:rPr>
          <w:rFonts w:ascii="Cambria Math" w:eastAsia="SimSun" w:hAnsi="Cambria Math"/>
          <w:b/>
          <w:bCs/>
          <w:sz w:val="24"/>
          <w:szCs w:val="24"/>
        </w:rPr>
        <w:t>8</w:t>
      </w:r>
      <w:bookmarkStart w:id="1" w:name="_GoBack"/>
      <w:bookmarkEnd w:id="1"/>
      <w:r w:rsidRPr="0098304B">
        <w:rPr>
          <w:rFonts w:ascii="Cambria Math" w:eastAsia="SimSun" w:hAnsi="Cambria Math"/>
          <w:b/>
          <w:bCs/>
          <w:sz w:val="24"/>
          <w:szCs w:val="24"/>
          <w:vertAlign w:val="superscript"/>
        </w:rPr>
        <w:t>th</w:t>
      </w:r>
      <w:r w:rsidRPr="0098304B">
        <w:rPr>
          <w:rFonts w:ascii="Cambria Math" w:eastAsia="SimSun" w:hAnsi="Cambria Math"/>
          <w:b/>
          <w:bCs/>
          <w:sz w:val="24"/>
          <w:szCs w:val="24"/>
        </w:rPr>
        <w:t>, 2020</w:t>
      </w:r>
    </w:p>
    <w:p w14:paraId="4505C65A" w14:textId="77777777" w:rsidR="006D4195" w:rsidRPr="00F405C7" w:rsidRDefault="006D4195" w:rsidP="006D4195">
      <w:pPr>
        <w:pStyle w:val="Footer"/>
        <w:jc w:val="both"/>
        <w:rPr>
          <w:rFonts w:ascii="Cambria Math" w:hAnsi="Cambria Math"/>
          <w:noProof w:val="0"/>
        </w:rPr>
      </w:pPr>
    </w:p>
    <w:p w14:paraId="09974536" w14:textId="0439F16A" w:rsidR="006D4195" w:rsidRPr="00F405C7" w:rsidRDefault="006D4195" w:rsidP="006D4195">
      <w:pPr>
        <w:tabs>
          <w:tab w:val="left" w:pos="1985"/>
        </w:tabs>
        <w:ind w:left="1980" w:hanging="1980"/>
        <w:jc w:val="both"/>
        <w:rPr>
          <w:rFonts w:ascii="Cambria Math" w:eastAsia="SimSun" w:hAnsi="Cambria Math"/>
          <w:sz w:val="24"/>
          <w:lang w:eastAsia="zh-CN"/>
        </w:rPr>
      </w:pPr>
      <w:r w:rsidRPr="00F405C7">
        <w:rPr>
          <w:rFonts w:ascii="Cambria Math" w:hAnsi="Cambria Math"/>
          <w:b/>
          <w:sz w:val="24"/>
        </w:rPr>
        <w:t>Title:</w:t>
      </w:r>
      <w:r w:rsidRPr="00F405C7">
        <w:rPr>
          <w:rFonts w:ascii="Cambria Math" w:hAnsi="Cambria Math"/>
          <w:sz w:val="24"/>
        </w:rPr>
        <w:t xml:space="preserve"> </w:t>
      </w:r>
      <w:r w:rsidRPr="00F405C7">
        <w:rPr>
          <w:rFonts w:ascii="Cambria Math" w:hAnsi="Cambria Math"/>
          <w:sz w:val="24"/>
        </w:rPr>
        <w:tab/>
      </w:r>
      <w:bookmarkStart w:id="2" w:name="OLE_LINK1"/>
      <w:r w:rsidRPr="00F405C7">
        <w:rPr>
          <w:rFonts w:ascii="Cambria Math" w:hAnsi="Cambria Math"/>
          <w:b/>
          <w:sz w:val="24"/>
        </w:rPr>
        <w:t xml:space="preserve">RRM requirements for </w:t>
      </w:r>
      <w:r w:rsidR="009453EB">
        <w:rPr>
          <w:rFonts w:ascii="Cambria Math" w:hAnsi="Cambria Math"/>
          <w:b/>
          <w:sz w:val="24"/>
        </w:rPr>
        <w:t>PL-RS update</w:t>
      </w:r>
      <w:r w:rsidRPr="00F405C7">
        <w:rPr>
          <w:rFonts w:ascii="Cambria Math" w:hAnsi="Cambria Math"/>
          <w:b/>
          <w:sz w:val="24"/>
        </w:rPr>
        <w:t xml:space="preserve"> </w:t>
      </w:r>
      <w:bookmarkEnd w:id="2"/>
    </w:p>
    <w:p w14:paraId="0B46EC48" w14:textId="77777777" w:rsidR="006D4195" w:rsidRPr="00F405C7" w:rsidRDefault="006D4195" w:rsidP="006D4195">
      <w:pPr>
        <w:tabs>
          <w:tab w:val="left" w:pos="1985"/>
        </w:tabs>
        <w:jc w:val="both"/>
        <w:rPr>
          <w:rFonts w:ascii="Cambria Math" w:eastAsia="SimSun" w:hAnsi="Cambria Math"/>
          <w:b/>
          <w:sz w:val="24"/>
          <w:lang w:eastAsia="zh-CN"/>
        </w:rPr>
      </w:pPr>
      <w:r w:rsidRPr="00F405C7">
        <w:rPr>
          <w:rFonts w:ascii="Cambria Math" w:hAnsi="Cambria Math"/>
          <w:b/>
          <w:sz w:val="24"/>
        </w:rPr>
        <w:t xml:space="preserve">Source: </w:t>
      </w:r>
      <w:r w:rsidRPr="00F405C7">
        <w:rPr>
          <w:rFonts w:ascii="Cambria Math" w:hAnsi="Cambria Math"/>
          <w:b/>
          <w:sz w:val="24"/>
        </w:rPr>
        <w:tab/>
      </w:r>
      <w:r w:rsidRPr="00F405C7">
        <w:rPr>
          <w:rFonts w:ascii="Cambria Math" w:eastAsia="SimSun" w:hAnsi="Cambria Math"/>
          <w:b/>
          <w:sz w:val="24"/>
          <w:lang w:eastAsia="zh-CN"/>
        </w:rPr>
        <w:t>Qualcomm Incorporated</w:t>
      </w:r>
    </w:p>
    <w:p w14:paraId="3AE33A75" w14:textId="4DF54215" w:rsidR="006D4195" w:rsidRPr="00F405C7" w:rsidRDefault="006D4195" w:rsidP="006D4195">
      <w:pPr>
        <w:tabs>
          <w:tab w:val="left" w:pos="1985"/>
        </w:tabs>
        <w:ind w:left="1980" w:hanging="1980"/>
        <w:jc w:val="both"/>
        <w:rPr>
          <w:rFonts w:ascii="Cambria Math" w:hAnsi="Cambria Math"/>
          <w:b/>
          <w:sz w:val="24"/>
        </w:rPr>
      </w:pPr>
      <w:r w:rsidRPr="00F405C7">
        <w:rPr>
          <w:rFonts w:ascii="Cambria Math" w:hAnsi="Cambria Math"/>
          <w:b/>
          <w:sz w:val="24"/>
        </w:rPr>
        <w:t>Agenda item:</w:t>
      </w:r>
      <w:r w:rsidRPr="00F405C7">
        <w:rPr>
          <w:rFonts w:ascii="Cambria Math" w:hAnsi="Cambria Math"/>
          <w:b/>
          <w:sz w:val="24"/>
        </w:rPr>
        <w:tab/>
      </w:r>
      <w:r w:rsidR="00774C81">
        <w:rPr>
          <w:rFonts w:ascii="Cambria Math" w:hAnsi="Cambria Math"/>
          <w:b/>
          <w:sz w:val="24"/>
        </w:rPr>
        <w:t>7.9.2.1</w:t>
      </w:r>
    </w:p>
    <w:p w14:paraId="3A466C1A" w14:textId="77777777" w:rsidR="006D4195" w:rsidRPr="00F405C7" w:rsidRDefault="006D4195" w:rsidP="006D4195">
      <w:pPr>
        <w:tabs>
          <w:tab w:val="left" w:pos="1985"/>
        </w:tabs>
        <w:ind w:left="1980" w:hanging="1980"/>
        <w:jc w:val="both"/>
        <w:rPr>
          <w:rFonts w:ascii="Cambria Math" w:eastAsia="SimSun" w:hAnsi="Cambria Math"/>
          <w:b/>
          <w:sz w:val="24"/>
          <w:lang w:eastAsia="zh-CN"/>
        </w:rPr>
      </w:pPr>
      <w:r w:rsidRPr="00F405C7">
        <w:rPr>
          <w:rFonts w:ascii="Cambria Math" w:hAnsi="Cambria Math"/>
          <w:b/>
          <w:sz w:val="24"/>
        </w:rPr>
        <w:t>Document for:</w:t>
      </w:r>
      <w:r w:rsidRPr="00F405C7">
        <w:rPr>
          <w:rFonts w:ascii="Cambria Math" w:hAnsi="Cambria Math"/>
          <w:b/>
          <w:sz w:val="24"/>
        </w:rPr>
        <w:tab/>
      </w:r>
      <w:r w:rsidRPr="00F405C7">
        <w:rPr>
          <w:rFonts w:ascii="Cambria Math" w:eastAsia="SimSun" w:hAnsi="Cambria Math"/>
          <w:b/>
          <w:sz w:val="24"/>
          <w:lang w:eastAsia="zh-CN"/>
        </w:rPr>
        <w:t>Discussion</w:t>
      </w:r>
    </w:p>
    <w:bookmarkEnd w:id="0"/>
    <w:p w14:paraId="3AADF3DE" w14:textId="77777777" w:rsidR="006D4195" w:rsidRDefault="007B6025" w:rsidP="006D4195">
      <w:r>
        <w:pict w14:anchorId="30A169F9">
          <v:rect id="_x0000_i1025" style="width:0;height:1.5pt" o:hralign="center" o:hrstd="t" o:hr="t" fillcolor="#a0a0a0" stroked="f"/>
        </w:pict>
      </w:r>
    </w:p>
    <w:p w14:paraId="3E715DFF" w14:textId="650F9A3C" w:rsidR="006D4195" w:rsidRDefault="006D4195" w:rsidP="006D4195">
      <w:pPr>
        <w:pStyle w:val="Heading1"/>
      </w:pPr>
      <w:r w:rsidRPr="00E15948">
        <w:t>Introduction</w:t>
      </w:r>
    </w:p>
    <w:p w14:paraId="6A6C78C8" w14:textId="24B2064D" w:rsidR="006E67E1" w:rsidRPr="00D2570F" w:rsidRDefault="006E67E1" w:rsidP="006E67E1">
      <w:pPr>
        <w:rPr>
          <w:rFonts w:ascii="Cambria Math" w:hAnsi="Cambria Math"/>
        </w:rPr>
      </w:pPr>
      <w:r w:rsidRPr="00D2570F">
        <w:rPr>
          <w:rFonts w:ascii="Cambria Math" w:hAnsi="Cambria Math"/>
        </w:rPr>
        <w:t>RAN4 made the following agreement during the last meeting</w:t>
      </w:r>
      <w:r w:rsidR="003F680F">
        <w:rPr>
          <w:rFonts w:ascii="Cambria Math" w:hAnsi="Cambria Math"/>
        </w:rPr>
        <w:t xml:space="preserve"> [1]</w:t>
      </w:r>
      <w:r w:rsidRPr="00D2570F">
        <w:rPr>
          <w:rFonts w:ascii="Cambria Math" w:hAnsi="Cambria Math"/>
        </w:rPr>
        <w:t xml:space="preserve"> regarding PL RS update:</w:t>
      </w:r>
    </w:p>
    <w:tbl>
      <w:tblPr>
        <w:tblW w:w="9508"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08"/>
      </w:tblGrid>
      <w:tr w:rsidR="006E67E1" w:rsidRPr="00D2570F" w14:paraId="1232C6DF" w14:textId="77777777" w:rsidTr="006E67E1">
        <w:trPr>
          <w:trHeight w:val="1664"/>
        </w:trPr>
        <w:tc>
          <w:tcPr>
            <w:tcW w:w="9508" w:type="dxa"/>
          </w:tcPr>
          <w:p w14:paraId="33AC26CC" w14:textId="77777777" w:rsidR="006E67E1" w:rsidRPr="00D2570F" w:rsidRDefault="006E67E1" w:rsidP="006E67E1">
            <w:pPr>
              <w:pStyle w:val="ListParagraph"/>
              <w:numPr>
                <w:ilvl w:val="0"/>
                <w:numId w:val="2"/>
              </w:numPr>
              <w:spacing w:after="120" w:line="259" w:lineRule="auto"/>
              <w:contextualSpacing w:val="0"/>
              <w:rPr>
                <w:rFonts w:ascii="Cambria Math" w:hAnsi="Cambria Math"/>
                <w:b/>
                <w:sz w:val="22"/>
                <w:szCs w:val="22"/>
                <w:u w:val="single"/>
              </w:rPr>
            </w:pPr>
            <w:r w:rsidRPr="00D2570F">
              <w:rPr>
                <w:rFonts w:ascii="Cambria Math" w:hAnsi="Cambria Math"/>
                <w:b/>
                <w:sz w:val="22"/>
                <w:szCs w:val="22"/>
                <w:u w:val="single"/>
              </w:rPr>
              <w:t>The necessity of new RRM requirement for MAC-CE based Pathloss RS activation</w:t>
            </w:r>
          </w:p>
          <w:p w14:paraId="6E591DEC" w14:textId="77777777" w:rsidR="006E67E1" w:rsidRPr="00D2570F" w:rsidRDefault="006E67E1" w:rsidP="006E67E1">
            <w:pPr>
              <w:pStyle w:val="ListParagraph"/>
              <w:numPr>
                <w:ilvl w:val="1"/>
                <w:numId w:val="4"/>
              </w:numPr>
              <w:overflowPunct w:val="0"/>
              <w:autoSpaceDE w:val="0"/>
              <w:autoSpaceDN w:val="0"/>
              <w:adjustRightInd w:val="0"/>
              <w:spacing w:after="120" w:line="259" w:lineRule="auto"/>
              <w:contextualSpacing w:val="0"/>
              <w:textAlignment w:val="baseline"/>
              <w:rPr>
                <w:rFonts w:ascii="Cambria Math" w:hAnsi="Cambria Math"/>
                <w:sz w:val="22"/>
                <w:szCs w:val="22"/>
              </w:rPr>
            </w:pPr>
            <w:r w:rsidRPr="00D2570F">
              <w:rPr>
                <w:rFonts w:ascii="Cambria Math" w:hAnsi="Cambria Math"/>
                <w:sz w:val="22"/>
                <w:szCs w:val="22"/>
              </w:rPr>
              <w:t xml:space="preserve">Option 1: The agreed UE behavior and requirements for MAC-CE based pathloss RS activation when an activated pathloss RS is not being maintained shall be specified in TS 38.133. </w:t>
            </w:r>
          </w:p>
          <w:p w14:paraId="6BDDE151" w14:textId="77777777" w:rsidR="006E67E1" w:rsidRPr="00D2570F" w:rsidRDefault="006E67E1" w:rsidP="006E67E1">
            <w:pPr>
              <w:pStyle w:val="ListParagraph"/>
              <w:numPr>
                <w:ilvl w:val="1"/>
                <w:numId w:val="4"/>
              </w:numPr>
              <w:overflowPunct w:val="0"/>
              <w:autoSpaceDE w:val="0"/>
              <w:autoSpaceDN w:val="0"/>
              <w:adjustRightInd w:val="0"/>
              <w:spacing w:after="120" w:line="259" w:lineRule="auto"/>
              <w:contextualSpacing w:val="0"/>
              <w:textAlignment w:val="baseline"/>
              <w:rPr>
                <w:rFonts w:ascii="Cambria Math" w:hAnsi="Cambria Math"/>
                <w:sz w:val="22"/>
                <w:szCs w:val="22"/>
              </w:rPr>
            </w:pPr>
            <w:r w:rsidRPr="00D2570F">
              <w:rPr>
                <w:rFonts w:ascii="Cambria Math" w:hAnsi="Cambria Math"/>
                <w:sz w:val="22"/>
                <w:szCs w:val="22"/>
              </w:rPr>
              <w:t xml:space="preserve">Option 2: Follow existing agreement from RAN4 chairman notes, as below: </w:t>
            </w:r>
          </w:p>
          <w:tbl>
            <w:tblPr>
              <w:tblW w:w="7553" w:type="dxa"/>
              <w:tblInd w:w="165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553"/>
            </w:tblGrid>
            <w:tr w:rsidR="006E67E1" w:rsidRPr="00D2570F" w14:paraId="32610157" w14:textId="77777777" w:rsidTr="009A138B">
              <w:tc>
                <w:tcPr>
                  <w:tcW w:w="7553" w:type="dxa"/>
                </w:tcPr>
                <w:p w14:paraId="3A19C08F" w14:textId="77777777" w:rsidR="006E67E1" w:rsidRPr="00D2570F" w:rsidRDefault="006E67E1" w:rsidP="006E67E1">
                  <w:pPr>
                    <w:pStyle w:val="ListParagraph"/>
                    <w:ind w:left="0"/>
                    <w:rPr>
                      <w:rFonts w:ascii="Cambria Math" w:hAnsi="Cambria Math"/>
                      <w:sz w:val="22"/>
                      <w:szCs w:val="22"/>
                    </w:rPr>
                  </w:pPr>
                  <w:r w:rsidRPr="00D2570F">
                    <w:rPr>
                      <w:rFonts w:ascii="Cambria Math" w:hAnsi="Cambria Math"/>
                      <w:sz w:val="22"/>
                      <w:szCs w:val="22"/>
                    </w:rPr>
                    <w:t>&lt; RAN4#92bis Chairman Notes&gt;</w:t>
                  </w:r>
                </w:p>
                <w:p w14:paraId="08FD0997" w14:textId="77777777" w:rsidR="006E67E1" w:rsidRPr="00D2570F" w:rsidRDefault="006E67E1" w:rsidP="006E67E1">
                  <w:pPr>
                    <w:numPr>
                      <w:ilvl w:val="0"/>
                      <w:numId w:val="5"/>
                    </w:numPr>
                    <w:spacing w:after="120"/>
                    <w:rPr>
                      <w:rFonts w:ascii="Cambria Math" w:eastAsia="SimSun" w:hAnsi="Cambria Math"/>
                      <w:highlight w:val="green"/>
                    </w:rPr>
                  </w:pPr>
                  <w:r w:rsidRPr="00D2570F">
                    <w:rPr>
                      <w:rFonts w:ascii="Cambria Math" w:eastAsia="SimSun" w:hAnsi="Cambria Math"/>
                      <w:highlight w:val="green"/>
                    </w:rPr>
                    <w:t>No RAN4 impact has been identified due to newly introduced</w:t>
                  </w:r>
                </w:p>
                <w:p w14:paraId="6E659EF3" w14:textId="77777777" w:rsidR="006E67E1" w:rsidRPr="00D2570F" w:rsidRDefault="006E67E1" w:rsidP="006E67E1">
                  <w:pPr>
                    <w:numPr>
                      <w:ilvl w:val="1"/>
                      <w:numId w:val="5"/>
                    </w:numPr>
                    <w:spacing w:after="120"/>
                    <w:rPr>
                      <w:rFonts w:ascii="Cambria Math" w:eastAsia="SimSun" w:hAnsi="Cambria Math"/>
                      <w:highlight w:val="green"/>
                    </w:rPr>
                  </w:pPr>
                  <w:r w:rsidRPr="00D2570F">
                    <w:rPr>
                      <w:rFonts w:ascii="Cambria Math" w:eastAsia="SimSun" w:hAnsi="Cambria Math"/>
                      <w:highlight w:val="green"/>
                    </w:rPr>
                    <w:t>Mechanism of updating pathloss RS for PUSCH/SRS via MAC-CE.</w:t>
                  </w:r>
                </w:p>
                <w:p w14:paraId="4B8FB9DA" w14:textId="77777777" w:rsidR="006E67E1" w:rsidRPr="00D2570F" w:rsidRDefault="006E67E1" w:rsidP="006E67E1">
                  <w:pPr>
                    <w:numPr>
                      <w:ilvl w:val="1"/>
                      <w:numId w:val="5"/>
                    </w:numPr>
                    <w:spacing w:after="120"/>
                    <w:rPr>
                      <w:rFonts w:ascii="Cambria Math" w:eastAsia="SimSun" w:hAnsi="Cambria Math"/>
                      <w:highlight w:val="green"/>
                    </w:rPr>
                  </w:pPr>
                  <w:r w:rsidRPr="00D2570F">
                    <w:rPr>
                      <w:rFonts w:ascii="Cambria Math" w:eastAsia="SimSun" w:hAnsi="Cambria Math"/>
                      <w:highlight w:val="green"/>
                    </w:rPr>
                    <w:t>Mechanism of simultaneous spatial relation update for multiple PUCCH resources with one MAC-CE.</w:t>
                  </w:r>
                </w:p>
                <w:p w14:paraId="63D9B77C" w14:textId="77777777" w:rsidR="006E67E1" w:rsidRPr="00D2570F" w:rsidRDefault="006E67E1" w:rsidP="006E67E1">
                  <w:pPr>
                    <w:numPr>
                      <w:ilvl w:val="1"/>
                      <w:numId w:val="5"/>
                    </w:numPr>
                    <w:spacing w:after="120"/>
                    <w:rPr>
                      <w:rFonts w:ascii="Cambria Math" w:eastAsia="SimSun" w:hAnsi="Cambria Math"/>
                      <w:highlight w:val="green"/>
                    </w:rPr>
                  </w:pPr>
                  <w:r w:rsidRPr="00D2570F">
                    <w:rPr>
                      <w:rFonts w:ascii="Cambria Math" w:eastAsia="SimSun" w:hAnsi="Cambria Math"/>
                      <w:highlight w:val="green"/>
                    </w:rPr>
                    <w:t>Default spatial Relation for PUCCH/SRS in FR2.</w:t>
                  </w:r>
                </w:p>
              </w:tc>
            </w:tr>
          </w:tbl>
          <w:p w14:paraId="4E7D32A8" w14:textId="77777777" w:rsidR="006E67E1" w:rsidRPr="00D2570F" w:rsidRDefault="006E67E1" w:rsidP="006E67E1">
            <w:pPr>
              <w:pStyle w:val="ListParagraph"/>
              <w:rPr>
                <w:rFonts w:ascii="Cambria Math" w:hAnsi="Cambria Math"/>
                <w:b/>
                <w:sz w:val="22"/>
                <w:szCs w:val="22"/>
                <w:u w:val="single"/>
              </w:rPr>
            </w:pPr>
          </w:p>
          <w:p w14:paraId="340D3EE2" w14:textId="77777777" w:rsidR="006E67E1" w:rsidRPr="00D2570F" w:rsidRDefault="006E67E1" w:rsidP="006E67E1">
            <w:pPr>
              <w:pStyle w:val="ListParagraph"/>
              <w:numPr>
                <w:ilvl w:val="0"/>
                <w:numId w:val="2"/>
              </w:numPr>
              <w:spacing w:after="120" w:line="259" w:lineRule="auto"/>
              <w:contextualSpacing w:val="0"/>
              <w:rPr>
                <w:rFonts w:ascii="Cambria Math" w:hAnsi="Cambria Math"/>
                <w:b/>
                <w:sz w:val="22"/>
                <w:szCs w:val="22"/>
                <w:u w:val="single"/>
              </w:rPr>
            </w:pPr>
            <w:r w:rsidRPr="00D2570F">
              <w:rPr>
                <w:rFonts w:ascii="Cambria Math" w:hAnsi="Cambria Math"/>
                <w:b/>
                <w:sz w:val="22"/>
                <w:szCs w:val="22"/>
                <w:u w:val="single"/>
              </w:rPr>
              <w:t>How to capture new RRM requirement for MAC-CE based Pathloss RS activation (if any)</w:t>
            </w:r>
          </w:p>
          <w:p w14:paraId="7B32347F" w14:textId="77777777" w:rsidR="006E67E1" w:rsidRPr="00D2570F" w:rsidRDefault="006E67E1" w:rsidP="006E67E1">
            <w:pPr>
              <w:pStyle w:val="ListParagraph"/>
              <w:numPr>
                <w:ilvl w:val="1"/>
                <w:numId w:val="2"/>
              </w:numPr>
              <w:spacing w:after="120" w:line="259" w:lineRule="auto"/>
              <w:contextualSpacing w:val="0"/>
              <w:rPr>
                <w:rFonts w:ascii="Cambria Math" w:hAnsi="Cambria Math"/>
                <w:sz w:val="22"/>
                <w:szCs w:val="22"/>
              </w:rPr>
            </w:pPr>
            <w:r w:rsidRPr="00D2570F">
              <w:rPr>
                <w:rFonts w:ascii="Cambria Math" w:hAnsi="Cambria Math"/>
                <w:sz w:val="22"/>
                <w:szCs w:val="22"/>
              </w:rPr>
              <w:t>If the necessity of new requirement is confirmed (in the discussion on the above listed issue), there are options proposed for how to capture new RRM requirement:</w:t>
            </w:r>
          </w:p>
          <w:p w14:paraId="5014E884" w14:textId="77777777" w:rsidR="006E67E1" w:rsidRPr="00D2570F" w:rsidRDefault="006E67E1" w:rsidP="006E67E1">
            <w:pPr>
              <w:pStyle w:val="ListParagraph"/>
              <w:numPr>
                <w:ilvl w:val="2"/>
                <w:numId w:val="2"/>
              </w:numPr>
              <w:overflowPunct w:val="0"/>
              <w:autoSpaceDE w:val="0"/>
              <w:autoSpaceDN w:val="0"/>
              <w:adjustRightInd w:val="0"/>
              <w:spacing w:after="120" w:line="259" w:lineRule="auto"/>
              <w:contextualSpacing w:val="0"/>
              <w:textAlignment w:val="baseline"/>
              <w:rPr>
                <w:rFonts w:ascii="Cambria Math" w:hAnsi="Cambria Math"/>
                <w:sz w:val="22"/>
                <w:szCs w:val="22"/>
              </w:rPr>
            </w:pPr>
            <w:r w:rsidRPr="00D2570F">
              <w:rPr>
                <w:rFonts w:ascii="Cambria Math" w:hAnsi="Cambria Math"/>
                <w:sz w:val="22"/>
                <w:szCs w:val="22"/>
              </w:rPr>
              <w:t xml:space="preserve">Option 1: in Rel-16 TEI. </w:t>
            </w:r>
          </w:p>
          <w:p w14:paraId="4D28FDDF" w14:textId="77777777" w:rsidR="006E67E1" w:rsidRPr="00D2570F" w:rsidRDefault="006E67E1" w:rsidP="006E67E1">
            <w:pPr>
              <w:pStyle w:val="ListParagraph"/>
              <w:numPr>
                <w:ilvl w:val="2"/>
                <w:numId w:val="2"/>
              </w:numPr>
              <w:overflowPunct w:val="0"/>
              <w:autoSpaceDE w:val="0"/>
              <w:autoSpaceDN w:val="0"/>
              <w:adjustRightInd w:val="0"/>
              <w:spacing w:after="120" w:line="259" w:lineRule="auto"/>
              <w:contextualSpacing w:val="0"/>
              <w:textAlignment w:val="baseline"/>
              <w:rPr>
                <w:rFonts w:ascii="Cambria Math" w:hAnsi="Cambria Math"/>
                <w:sz w:val="22"/>
                <w:szCs w:val="22"/>
              </w:rPr>
            </w:pPr>
            <w:r w:rsidRPr="00D2570F">
              <w:rPr>
                <w:rFonts w:ascii="Cambria Math" w:hAnsi="Cambria Math"/>
                <w:sz w:val="22"/>
                <w:szCs w:val="22"/>
              </w:rPr>
              <w:t xml:space="preserve">Option 2: in Rel-17 scope. </w:t>
            </w:r>
          </w:p>
          <w:p w14:paraId="38A03FC2" w14:textId="77777777" w:rsidR="006E67E1" w:rsidRPr="00D2570F" w:rsidRDefault="006E67E1" w:rsidP="006E67E1">
            <w:pPr>
              <w:pStyle w:val="ListParagraph"/>
              <w:numPr>
                <w:ilvl w:val="2"/>
                <w:numId w:val="2"/>
              </w:numPr>
              <w:overflowPunct w:val="0"/>
              <w:autoSpaceDE w:val="0"/>
              <w:autoSpaceDN w:val="0"/>
              <w:adjustRightInd w:val="0"/>
              <w:spacing w:after="120" w:line="259" w:lineRule="auto"/>
              <w:contextualSpacing w:val="0"/>
              <w:textAlignment w:val="baseline"/>
              <w:rPr>
                <w:rFonts w:ascii="Cambria Math" w:hAnsi="Cambria Math"/>
                <w:sz w:val="22"/>
                <w:szCs w:val="22"/>
              </w:rPr>
            </w:pPr>
            <w:r w:rsidRPr="00D2570F">
              <w:rPr>
                <w:rFonts w:ascii="Cambria Math" w:hAnsi="Cambria Math"/>
                <w:sz w:val="22"/>
                <w:szCs w:val="22"/>
              </w:rPr>
              <w:t xml:space="preserve">Option 3: in Rel-16 eMIMO WI. </w:t>
            </w:r>
          </w:p>
          <w:p w14:paraId="59FE7747" w14:textId="5B28F71D" w:rsidR="006E67E1" w:rsidRPr="00D2570F" w:rsidRDefault="006E67E1" w:rsidP="006E67E1">
            <w:pPr>
              <w:pStyle w:val="ListParagraph"/>
              <w:numPr>
                <w:ilvl w:val="2"/>
                <w:numId w:val="2"/>
              </w:numPr>
              <w:overflowPunct w:val="0"/>
              <w:autoSpaceDE w:val="0"/>
              <w:autoSpaceDN w:val="0"/>
              <w:adjustRightInd w:val="0"/>
              <w:spacing w:after="120" w:line="259" w:lineRule="auto"/>
              <w:contextualSpacing w:val="0"/>
              <w:textAlignment w:val="baseline"/>
              <w:rPr>
                <w:rFonts w:ascii="Cambria Math" w:hAnsi="Cambria Math"/>
                <w:sz w:val="22"/>
                <w:szCs w:val="22"/>
              </w:rPr>
            </w:pPr>
            <w:r w:rsidRPr="00D2570F">
              <w:rPr>
                <w:rFonts w:ascii="Cambria Math" w:hAnsi="Cambria Math"/>
                <w:sz w:val="22"/>
                <w:szCs w:val="22"/>
              </w:rPr>
              <w:t xml:space="preserve">Option 4: No new requirement needed at all. </w:t>
            </w:r>
          </w:p>
        </w:tc>
      </w:tr>
    </w:tbl>
    <w:p w14:paraId="343B53F3" w14:textId="09F232EB" w:rsidR="006E67E1" w:rsidRPr="00D2570F" w:rsidRDefault="006E67E1" w:rsidP="006D4195">
      <w:pPr>
        <w:rPr>
          <w:rFonts w:ascii="Cambria Math" w:hAnsi="Cambria Math"/>
        </w:rPr>
      </w:pPr>
    </w:p>
    <w:p w14:paraId="2B981021" w14:textId="550B5C6D" w:rsidR="006E67E1" w:rsidRPr="00D2570F" w:rsidRDefault="006E67E1" w:rsidP="006D4195">
      <w:pPr>
        <w:rPr>
          <w:rFonts w:ascii="Cambria Math" w:hAnsi="Cambria Math"/>
        </w:rPr>
      </w:pPr>
      <w:r w:rsidRPr="00D2570F">
        <w:rPr>
          <w:rFonts w:ascii="Cambria Math" w:hAnsi="Cambria Math"/>
        </w:rPr>
        <w:t>We provide our views regarding PL RS update in this meeting.</w:t>
      </w:r>
    </w:p>
    <w:p w14:paraId="2A8C27F4" w14:textId="02517DB4" w:rsidR="006D4195" w:rsidRDefault="006E67E1" w:rsidP="006D4195">
      <w:pPr>
        <w:pStyle w:val="Heading1"/>
      </w:pPr>
      <w:r>
        <w:lastRenderedPageBreak/>
        <w:t>Discussion</w:t>
      </w:r>
    </w:p>
    <w:p w14:paraId="09343A90" w14:textId="27E7A864" w:rsidR="00941A5E" w:rsidRPr="00D2570F" w:rsidRDefault="00B479C6" w:rsidP="00941A5E">
      <w:pPr>
        <w:rPr>
          <w:rFonts w:ascii="Cambria Math" w:hAnsi="Cambria Math"/>
        </w:rPr>
      </w:pPr>
      <w:r w:rsidRPr="00346112">
        <w:rPr>
          <w:rFonts w:ascii="Cambria Math" w:hAnsi="Cambria Math"/>
        </w:rPr>
        <w:t xml:space="preserve">RAN4 has </w:t>
      </w:r>
      <w:r w:rsidR="00AC5F42" w:rsidRPr="00346112">
        <w:rPr>
          <w:rFonts w:ascii="Cambria Math" w:hAnsi="Cambria Math"/>
        </w:rPr>
        <w:t>previously</w:t>
      </w:r>
      <w:r w:rsidRPr="00346112">
        <w:rPr>
          <w:rFonts w:ascii="Cambria Math" w:hAnsi="Cambria Math"/>
        </w:rPr>
        <w:t xml:space="preserve"> agreed not to introduce </w:t>
      </w:r>
      <w:r w:rsidR="00653091" w:rsidRPr="00346112">
        <w:rPr>
          <w:rFonts w:ascii="Cambria Math" w:hAnsi="Cambria Math"/>
        </w:rPr>
        <w:t xml:space="preserve">any requirement for updating PL RS for PUSCH/SRS via MAC-CE. </w:t>
      </w:r>
      <w:r w:rsidR="009E25C2" w:rsidRPr="00346112">
        <w:rPr>
          <w:rFonts w:ascii="Cambria Math" w:hAnsi="Cambria Math"/>
        </w:rPr>
        <w:t xml:space="preserve">At that time, RAN4 </w:t>
      </w:r>
      <w:r w:rsidR="0042636C" w:rsidRPr="00346112">
        <w:rPr>
          <w:rFonts w:ascii="Cambria Math" w:hAnsi="Cambria Math"/>
        </w:rPr>
        <w:t xml:space="preserve">agreed </w:t>
      </w:r>
      <w:r w:rsidR="00DD3DC6" w:rsidRPr="00346112">
        <w:rPr>
          <w:rFonts w:ascii="Cambria Math" w:hAnsi="Cambria Math"/>
        </w:rPr>
        <w:t xml:space="preserve">that RAN1 spec should capture the applicable timing for activating/updating PL RS. </w:t>
      </w:r>
    </w:p>
    <w:tbl>
      <w:tblPr>
        <w:tblW w:w="9508"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08"/>
      </w:tblGrid>
      <w:tr w:rsidR="00941A5E" w:rsidRPr="00D2570F" w14:paraId="49DA3F90" w14:textId="77777777" w:rsidTr="00E23CE2">
        <w:trPr>
          <w:trHeight w:val="1664"/>
        </w:trPr>
        <w:tc>
          <w:tcPr>
            <w:tcW w:w="9508" w:type="dxa"/>
          </w:tcPr>
          <w:p w14:paraId="634FDBBB" w14:textId="77777777" w:rsidR="00014C70" w:rsidRPr="00014C70" w:rsidRDefault="00014C70" w:rsidP="00014C70">
            <w:pPr>
              <w:rPr>
                <w:rFonts w:ascii="Cambria Math" w:hAnsi="Cambria Math" w:cs="Arial"/>
                <w:b/>
                <w:highlight w:val="green"/>
              </w:rPr>
            </w:pPr>
            <w:r w:rsidRPr="00014C70">
              <w:rPr>
                <w:rFonts w:ascii="Cambria Math" w:hAnsi="Cambria Math" w:cs="Arial"/>
                <w:b/>
                <w:highlight w:val="green"/>
              </w:rPr>
              <w:t>Agreement</w:t>
            </w:r>
          </w:p>
          <w:p w14:paraId="09AD839B" w14:textId="77777777" w:rsidR="00014C70" w:rsidRPr="00014C70" w:rsidRDefault="00014C70" w:rsidP="00014C70">
            <w:pPr>
              <w:pStyle w:val="ListParagraph"/>
              <w:numPr>
                <w:ilvl w:val="0"/>
                <w:numId w:val="7"/>
              </w:numPr>
              <w:spacing w:after="160" w:line="259" w:lineRule="auto"/>
              <w:contextualSpacing w:val="0"/>
              <w:jc w:val="both"/>
              <w:rPr>
                <w:rFonts w:ascii="Cambria Math" w:eastAsiaTheme="minorEastAsia" w:hAnsi="Cambria Math"/>
                <w:sz w:val="22"/>
                <w:szCs w:val="22"/>
              </w:rPr>
            </w:pPr>
            <w:r w:rsidRPr="00014C70">
              <w:rPr>
                <w:rFonts w:ascii="Cambria Math" w:eastAsiaTheme="minorEastAsia" w:hAnsi="Cambria Math"/>
                <w:sz w:val="22"/>
                <w:szCs w:val="22"/>
              </w:rPr>
              <w:t>If the TCI state of the activated/updated pathloss RS is known, sample number of pathloss RS measurement for filtered RSRP before the application time at most 5 measurement samples for SSB and CSI-RS based pathloss RS can be used</w:t>
            </w:r>
          </w:p>
          <w:p w14:paraId="609E8FA6" w14:textId="77777777" w:rsidR="00014C70" w:rsidRPr="00014C70" w:rsidRDefault="00014C70" w:rsidP="00014C70">
            <w:pPr>
              <w:ind w:left="864"/>
              <w:rPr>
                <w:rFonts w:ascii="Cambria Math" w:hAnsi="Cambria Math"/>
              </w:rPr>
            </w:pPr>
            <w:r w:rsidRPr="00014C70">
              <w:rPr>
                <w:rFonts w:ascii="Cambria Math" w:hAnsi="Cambria Math"/>
              </w:rPr>
              <w:t>Note 1: If measurement sample is not available due to measurement gap or other UE activities (e.g. RX beam sweeping), longer application time is expected.</w:t>
            </w:r>
          </w:p>
          <w:p w14:paraId="3DF9B1F1" w14:textId="77777777" w:rsidR="00014C70" w:rsidRPr="00014C70" w:rsidRDefault="00014C70" w:rsidP="00014C70">
            <w:pPr>
              <w:pStyle w:val="ListParagraph"/>
              <w:numPr>
                <w:ilvl w:val="0"/>
                <w:numId w:val="7"/>
              </w:numPr>
              <w:spacing w:after="160" w:line="259" w:lineRule="auto"/>
              <w:contextualSpacing w:val="0"/>
              <w:jc w:val="both"/>
              <w:rPr>
                <w:rFonts w:ascii="Cambria Math" w:eastAsiaTheme="minorEastAsia" w:hAnsi="Cambria Math"/>
                <w:sz w:val="22"/>
                <w:szCs w:val="22"/>
              </w:rPr>
            </w:pPr>
            <w:r w:rsidRPr="00014C70">
              <w:rPr>
                <w:rFonts w:ascii="Cambria Math" w:eastAsiaTheme="minorEastAsia" w:hAnsi="Cambria Math"/>
                <w:sz w:val="22"/>
                <w:szCs w:val="22"/>
              </w:rPr>
              <w:t>If the TCI state of the activated/updated PL RS is unknown, longer application time is expected to allow RX beam refinement. The conditions for a TCI state to be known are defined in section 8.10.2 of TS38.133.</w:t>
            </w:r>
          </w:p>
          <w:p w14:paraId="2F2C2DD6" w14:textId="77777777" w:rsidR="00014C70" w:rsidRPr="00014C70" w:rsidRDefault="00014C70" w:rsidP="00014C70">
            <w:pPr>
              <w:pStyle w:val="ListParagraph"/>
              <w:numPr>
                <w:ilvl w:val="0"/>
                <w:numId w:val="7"/>
              </w:numPr>
              <w:spacing w:after="160" w:line="259" w:lineRule="auto"/>
              <w:contextualSpacing w:val="0"/>
              <w:jc w:val="both"/>
              <w:rPr>
                <w:rFonts w:ascii="Cambria Math" w:eastAsiaTheme="minorEastAsia" w:hAnsi="Cambria Math"/>
                <w:sz w:val="22"/>
                <w:szCs w:val="22"/>
              </w:rPr>
            </w:pPr>
            <w:r w:rsidRPr="00014C70">
              <w:rPr>
                <w:rFonts w:ascii="Cambria Math" w:eastAsiaTheme="minorEastAsia" w:hAnsi="Cambria Math"/>
                <w:sz w:val="22"/>
                <w:szCs w:val="22"/>
              </w:rPr>
              <w:t xml:space="preserve">Filtered RSRP value for previous pathloss RS will be used before the application time, which is 2ms after the last pathloss RS measurement sample considering the UE processing time of the pathloss RS measurement </w:t>
            </w:r>
          </w:p>
          <w:p w14:paraId="2AD1B35A" w14:textId="465F2645" w:rsidR="00941A5E" w:rsidRPr="00014C70" w:rsidRDefault="00014C70" w:rsidP="00014C70">
            <w:pPr>
              <w:ind w:left="576" w:hanging="270"/>
            </w:pPr>
            <w:r w:rsidRPr="00014C70">
              <w:rPr>
                <w:rFonts w:ascii="Cambria Math" w:hAnsi="Cambria Math"/>
              </w:rPr>
              <w:t>-</w:t>
            </w:r>
            <w:r w:rsidRPr="00014C70">
              <w:rPr>
                <w:rFonts w:ascii="Cambria Math" w:hAnsi="Cambria Math"/>
              </w:rPr>
              <w:tab/>
              <w:t xml:space="preserve"> The applicable timing for activating/updating PL RS should be captured in RAN1 spec.</w:t>
            </w:r>
            <w:r w:rsidR="00941A5E" w:rsidRPr="00941A5E">
              <w:rPr>
                <w:rFonts w:ascii="Cambria Math" w:hAnsi="Cambria Math"/>
              </w:rPr>
              <w:t xml:space="preserve"> </w:t>
            </w:r>
          </w:p>
        </w:tc>
      </w:tr>
    </w:tbl>
    <w:p w14:paraId="702EC658" w14:textId="77777777" w:rsidR="00941A5E" w:rsidRDefault="00941A5E" w:rsidP="006D4195">
      <w:pPr>
        <w:rPr>
          <w:rFonts w:ascii="Cambria Math" w:hAnsi="Cambria Math"/>
        </w:rPr>
      </w:pPr>
    </w:p>
    <w:p w14:paraId="0130B3DF" w14:textId="7E0A676D" w:rsidR="00AC5F42" w:rsidRPr="00346112" w:rsidRDefault="002200FA" w:rsidP="006D4195">
      <w:pPr>
        <w:rPr>
          <w:rFonts w:ascii="Cambria Math" w:hAnsi="Cambria Math"/>
        </w:rPr>
      </w:pPr>
      <w:r w:rsidRPr="00346112">
        <w:rPr>
          <w:rFonts w:ascii="Cambria Math" w:hAnsi="Cambria Math"/>
        </w:rPr>
        <w:t>But RAN1 recently decided that they would not capture this agreement.</w:t>
      </w:r>
      <w:r w:rsidR="00E50EBA" w:rsidRPr="00346112">
        <w:rPr>
          <w:rFonts w:ascii="Cambria Math" w:hAnsi="Cambria Math"/>
        </w:rPr>
        <w:t xml:space="preserve"> </w:t>
      </w:r>
    </w:p>
    <w:p w14:paraId="78E94C31" w14:textId="01EE1A58" w:rsidR="00DD3DC6" w:rsidRPr="00346112" w:rsidRDefault="00DD3DC6" w:rsidP="006D4195">
      <w:pPr>
        <w:rPr>
          <w:rFonts w:ascii="Cambria Math" w:hAnsi="Cambria Math"/>
        </w:rPr>
      </w:pPr>
      <w:r w:rsidRPr="00346112">
        <w:rPr>
          <w:rFonts w:ascii="Cambria Math" w:hAnsi="Cambria Math"/>
          <w:b/>
          <w:bCs/>
        </w:rPr>
        <w:t>Observation 1:</w:t>
      </w:r>
      <w:r w:rsidRPr="00346112">
        <w:rPr>
          <w:rFonts w:ascii="Cambria Math" w:hAnsi="Cambria Math"/>
        </w:rPr>
        <w:t xml:space="preserve"> RAN4 has previously agreed not to introduce any requirement for updating PL RS for PUSCH/SRS via MAC-CE.</w:t>
      </w:r>
    </w:p>
    <w:p w14:paraId="26755DFD" w14:textId="49179C09" w:rsidR="00DD3DC6" w:rsidRPr="00346112" w:rsidRDefault="00DD3DC6" w:rsidP="006D4195">
      <w:pPr>
        <w:rPr>
          <w:rFonts w:ascii="Cambria Math" w:hAnsi="Cambria Math"/>
        </w:rPr>
      </w:pPr>
      <w:r w:rsidRPr="00346112">
        <w:rPr>
          <w:rFonts w:ascii="Cambria Math" w:hAnsi="Cambria Math"/>
          <w:b/>
          <w:bCs/>
        </w:rPr>
        <w:t>Observation 2:</w:t>
      </w:r>
      <w:r w:rsidRPr="00346112">
        <w:rPr>
          <w:rFonts w:ascii="Cambria Math" w:hAnsi="Cambria Math"/>
        </w:rPr>
        <w:t xml:space="preserve"> RAN4 agreed that RAN1 spec should capture the applicable timing for activating/updating PL RS. But RAN1 recently decided that </w:t>
      </w:r>
      <w:r w:rsidR="00A642CC" w:rsidRPr="00346112">
        <w:rPr>
          <w:rFonts w:ascii="Cambria Math" w:hAnsi="Cambria Math"/>
        </w:rPr>
        <w:t>the applicable timing would not be captured in RAN1 spec.</w:t>
      </w:r>
      <w:r w:rsidRPr="00346112">
        <w:rPr>
          <w:rFonts w:ascii="Cambria Math" w:hAnsi="Cambria Math"/>
        </w:rPr>
        <w:t xml:space="preserve"> </w:t>
      </w:r>
    </w:p>
    <w:p w14:paraId="102A6E11" w14:textId="716CE064" w:rsidR="006778BF" w:rsidRPr="00346112" w:rsidRDefault="00653091" w:rsidP="006D4195">
      <w:pPr>
        <w:rPr>
          <w:rFonts w:ascii="Cambria Math" w:hAnsi="Cambria Math"/>
        </w:rPr>
      </w:pPr>
      <w:r w:rsidRPr="00346112">
        <w:rPr>
          <w:rFonts w:ascii="Cambria Math" w:hAnsi="Cambria Math"/>
        </w:rPr>
        <w:t xml:space="preserve">Besides, it is not clear how to </w:t>
      </w:r>
      <w:r w:rsidR="005D29A0" w:rsidRPr="00346112">
        <w:rPr>
          <w:rFonts w:ascii="Cambria Math" w:hAnsi="Cambria Math"/>
        </w:rPr>
        <w:t xml:space="preserve">define </w:t>
      </w:r>
      <w:r w:rsidR="00E56A01" w:rsidRPr="00346112">
        <w:rPr>
          <w:rFonts w:ascii="Cambria Math" w:hAnsi="Cambria Math"/>
        </w:rPr>
        <w:t>an</w:t>
      </w:r>
      <w:r w:rsidR="005D29A0" w:rsidRPr="00346112">
        <w:rPr>
          <w:rFonts w:ascii="Cambria Math" w:hAnsi="Cambria Math"/>
        </w:rPr>
        <w:t xml:space="preserve"> RRM test that would check whether UE transmits </w:t>
      </w:r>
      <w:r w:rsidR="00387122" w:rsidRPr="00346112">
        <w:rPr>
          <w:rFonts w:ascii="Cambria Math" w:hAnsi="Cambria Math"/>
        </w:rPr>
        <w:t xml:space="preserve">PUSCH/SRS with appropriate power after the PL RS is updated. </w:t>
      </w:r>
      <w:r w:rsidR="005530BC" w:rsidRPr="00346112">
        <w:rPr>
          <w:rFonts w:ascii="Cambria Math" w:hAnsi="Cambria Math"/>
        </w:rPr>
        <w:t>No company has proposed a test that would effectively capture this.</w:t>
      </w:r>
    </w:p>
    <w:p w14:paraId="1AB8C8BE" w14:textId="2DCFEA67" w:rsidR="00E56A01" w:rsidRPr="00346112" w:rsidRDefault="00E56A01" w:rsidP="006D4195">
      <w:pPr>
        <w:rPr>
          <w:rFonts w:ascii="Cambria Math" w:hAnsi="Cambria Math"/>
        </w:rPr>
      </w:pPr>
      <w:r w:rsidRPr="00346112">
        <w:rPr>
          <w:rFonts w:ascii="Cambria Math" w:hAnsi="Cambria Math"/>
          <w:b/>
          <w:bCs/>
        </w:rPr>
        <w:t xml:space="preserve">Observation </w:t>
      </w:r>
      <w:r w:rsidR="00A642CC" w:rsidRPr="00346112">
        <w:rPr>
          <w:rFonts w:ascii="Cambria Math" w:hAnsi="Cambria Math"/>
          <w:b/>
          <w:bCs/>
        </w:rPr>
        <w:t>3</w:t>
      </w:r>
      <w:r w:rsidRPr="00346112">
        <w:rPr>
          <w:rFonts w:ascii="Cambria Math" w:hAnsi="Cambria Math"/>
          <w:b/>
          <w:bCs/>
        </w:rPr>
        <w:t>:</w:t>
      </w:r>
      <w:r w:rsidRPr="00346112">
        <w:rPr>
          <w:rFonts w:ascii="Cambria Math" w:hAnsi="Cambria Math"/>
        </w:rPr>
        <w:t xml:space="preserve"> It is not clear how to define an RRM test that would check whether UE transmits PUSCH/SRS with appropriate power after the PL RS is updated.</w:t>
      </w:r>
    </w:p>
    <w:p w14:paraId="1C60341B" w14:textId="430AF4CF" w:rsidR="00A642CC" w:rsidRDefault="0014126E" w:rsidP="006D4195">
      <w:pPr>
        <w:rPr>
          <w:rFonts w:ascii="Cambria Math" w:hAnsi="Cambria Math"/>
        </w:rPr>
      </w:pPr>
      <w:r w:rsidRPr="00346112">
        <w:rPr>
          <w:rFonts w:ascii="Cambria Math" w:hAnsi="Cambria Math"/>
        </w:rPr>
        <w:t xml:space="preserve">Since, currently, there is a possibility </w:t>
      </w:r>
      <w:r w:rsidR="00DB59DE" w:rsidRPr="00346112">
        <w:rPr>
          <w:rFonts w:ascii="Cambria Math" w:hAnsi="Cambria Math"/>
        </w:rPr>
        <w:t xml:space="preserve">that the applicable timing for PL RS will not be captured in any </w:t>
      </w:r>
      <w:r w:rsidR="00B732F7" w:rsidRPr="00346112">
        <w:rPr>
          <w:rFonts w:ascii="Cambria Math" w:hAnsi="Cambria Math"/>
        </w:rPr>
        <w:t xml:space="preserve">NR specs, RAN4 can capture </w:t>
      </w:r>
      <w:r w:rsidR="000077F2" w:rsidRPr="00346112">
        <w:rPr>
          <w:rFonts w:ascii="Cambria Math" w:hAnsi="Cambria Math"/>
        </w:rPr>
        <w:t xml:space="preserve">the agreement regarding </w:t>
      </w:r>
      <w:r w:rsidR="00346112" w:rsidRPr="00346112">
        <w:rPr>
          <w:rFonts w:ascii="Cambria Math" w:hAnsi="Cambria Math"/>
        </w:rPr>
        <w:t>the applicable timing for activating/updating PL RS. However, no performance test should be defined in 38.133 for this agreement since it is not clear how to define an RRM test to capture this agreement.</w:t>
      </w:r>
    </w:p>
    <w:p w14:paraId="165E8657" w14:textId="2C3C37B3" w:rsidR="00941A5E" w:rsidRPr="00346112" w:rsidRDefault="00941A5E" w:rsidP="006D4195">
      <w:pPr>
        <w:rPr>
          <w:rFonts w:ascii="Cambria Math" w:hAnsi="Cambria Math"/>
        </w:rPr>
      </w:pPr>
      <w:r>
        <w:rPr>
          <w:rFonts w:ascii="Cambria Math" w:hAnsi="Cambria Math"/>
        </w:rPr>
        <w:t xml:space="preserve">Note that, RAN4 previously did not define any requirement during the transition period. </w:t>
      </w:r>
      <w:r w:rsidR="0082167F">
        <w:rPr>
          <w:rFonts w:ascii="Cambria Math" w:hAnsi="Cambria Math"/>
        </w:rPr>
        <w:t>That is appropriate because different UEs can take different num</w:t>
      </w:r>
      <w:r w:rsidR="00455803">
        <w:rPr>
          <w:rFonts w:ascii="Cambria Math" w:hAnsi="Cambria Math"/>
        </w:rPr>
        <w:t xml:space="preserve">ber of measurement samples to </w:t>
      </w:r>
      <w:r w:rsidR="008E70DE">
        <w:rPr>
          <w:rFonts w:ascii="Cambria Math" w:hAnsi="Cambria Math"/>
        </w:rPr>
        <w:t>activate/update PL RS.</w:t>
      </w:r>
    </w:p>
    <w:p w14:paraId="3C24601C" w14:textId="790946A9" w:rsidR="00346112" w:rsidRPr="00346112" w:rsidRDefault="00346112" w:rsidP="006D4195">
      <w:pPr>
        <w:rPr>
          <w:rFonts w:ascii="Cambria Math" w:hAnsi="Cambria Math"/>
        </w:rPr>
      </w:pPr>
      <w:r w:rsidRPr="00346112">
        <w:rPr>
          <w:rFonts w:ascii="Cambria Math" w:hAnsi="Cambria Math"/>
          <w:b/>
          <w:bCs/>
        </w:rPr>
        <w:lastRenderedPageBreak/>
        <w:t>Proposal 1:</w:t>
      </w:r>
      <w:r w:rsidRPr="00346112">
        <w:rPr>
          <w:rFonts w:ascii="Cambria Math" w:hAnsi="Cambria Math"/>
        </w:rPr>
        <w:t xml:space="preserve"> RAN4 can capture the requirement regarding the applicable timing for activating/updating PL RS in 38.133.</w:t>
      </w:r>
    </w:p>
    <w:p w14:paraId="23D31593" w14:textId="1D31A459" w:rsidR="000D6656" w:rsidRDefault="000D6656" w:rsidP="006D4195">
      <w:pPr>
        <w:pStyle w:val="ListParagraph"/>
        <w:numPr>
          <w:ilvl w:val="0"/>
          <w:numId w:val="2"/>
        </w:numPr>
        <w:rPr>
          <w:rFonts w:ascii="Cambria Math" w:hAnsi="Cambria Math"/>
          <w:sz w:val="22"/>
          <w:szCs w:val="22"/>
        </w:rPr>
      </w:pPr>
      <w:r>
        <w:rPr>
          <w:rFonts w:ascii="Cambria Math" w:hAnsi="Cambria Math"/>
          <w:sz w:val="22"/>
          <w:szCs w:val="22"/>
        </w:rPr>
        <w:t xml:space="preserve">No requirement should be defined </w:t>
      </w:r>
      <w:r w:rsidR="001A687C">
        <w:rPr>
          <w:rFonts w:ascii="Cambria Math" w:hAnsi="Cambria Math"/>
          <w:sz w:val="22"/>
          <w:szCs w:val="22"/>
        </w:rPr>
        <w:t>during the transition period</w:t>
      </w:r>
      <w:r w:rsidR="00941A5E">
        <w:rPr>
          <w:rFonts w:ascii="Cambria Math" w:hAnsi="Cambria Math"/>
          <w:sz w:val="22"/>
          <w:szCs w:val="22"/>
        </w:rPr>
        <w:t xml:space="preserve"> of the applicable timing,</w:t>
      </w:r>
      <w:r w:rsidR="001A687C">
        <w:rPr>
          <w:rFonts w:ascii="Cambria Math" w:hAnsi="Cambria Math"/>
          <w:sz w:val="22"/>
          <w:szCs w:val="22"/>
        </w:rPr>
        <w:t xml:space="preserve"> i.e., between 1 to 5 measurement samples,</w:t>
      </w:r>
      <w:r w:rsidR="00941A5E">
        <w:rPr>
          <w:rFonts w:ascii="Cambria Math" w:hAnsi="Cambria Math"/>
          <w:sz w:val="22"/>
          <w:szCs w:val="22"/>
        </w:rPr>
        <w:t xml:space="preserve"> for activating/updating PL RS.</w:t>
      </w:r>
      <w:r w:rsidR="001A687C">
        <w:rPr>
          <w:rFonts w:ascii="Cambria Math" w:hAnsi="Cambria Math"/>
          <w:sz w:val="22"/>
          <w:szCs w:val="22"/>
        </w:rPr>
        <w:t xml:space="preserve"> </w:t>
      </w:r>
    </w:p>
    <w:p w14:paraId="3F5FEAC4" w14:textId="2B562B97" w:rsidR="00E56A01" w:rsidRPr="00346112" w:rsidRDefault="00346112" w:rsidP="006D4195">
      <w:pPr>
        <w:pStyle w:val="ListParagraph"/>
        <w:numPr>
          <w:ilvl w:val="0"/>
          <w:numId w:val="2"/>
        </w:numPr>
        <w:rPr>
          <w:rFonts w:ascii="Cambria Math" w:hAnsi="Cambria Math"/>
          <w:sz w:val="22"/>
          <w:szCs w:val="22"/>
        </w:rPr>
      </w:pPr>
      <w:r w:rsidRPr="00346112">
        <w:rPr>
          <w:rFonts w:ascii="Cambria Math" w:hAnsi="Cambria Math"/>
          <w:sz w:val="22"/>
          <w:szCs w:val="22"/>
        </w:rPr>
        <w:t xml:space="preserve">No performance test should be defined in </w:t>
      </w:r>
      <w:r w:rsidR="00A363DE">
        <w:rPr>
          <w:rFonts w:ascii="Cambria Math" w:hAnsi="Cambria Math"/>
          <w:sz w:val="22"/>
          <w:szCs w:val="22"/>
        </w:rPr>
        <w:t>Rel-16</w:t>
      </w:r>
      <w:r w:rsidRPr="00346112">
        <w:rPr>
          <w:rFonts w:ascii="Cambria Math" w:hAnsi="Cambria Math"/>
          <w:sz w:val="22"/>
          <w:szCs w:val="22"/>
        </w:rPr>
        <w:t xml:space="preserve"> to capture this requirement</w:t>
      </w:r>
      <w:r w:rsidR="00A363DE">
        <w:rPr>
          <w:rFonts w:ascii="Cambria Math" w:hAnsi="Cambria Math"/>
          <w:sz w:val="22"/>
          <w:szCs w:val="22"/>
        </w:rPr>
        <w:t xml:space="preserve"> in 38.133.</w:t>
      </w:r>
    </w:p>
    <w:p w14:paraId="0030FE34" w14:textId="77777777" w:rsidR="006D4195" w:rsidRDefault="006D4195" w:rsidP="006D4195">
      <w:pPr>
        <w:pStyle w:val="Heading1"/>
      </w:pPr>
      <w:r>
        <w:t>Conclusion</w:t>
      </w:r>
    </w:p>
    <w:p w14:paraId="667A28EA" w14:textId="77777777" w:rsidR="00346112" w:rsidRPr="00346112" w:rsidRDefault="00346112" w:rsidP="00346112">
      <w:pPr>
        <w:rPr>
          <w:rFonts w:ascii="Cambria Math" w:hAnsi="Cambria Math"/>
        </w:rPr>
      </w:pPr>
      <w:r w:rsidRPr="00346112">
        <w:rPr>
          <w:rFonts w:ascii="Cambria Math" w:hAnsi="Cambria Math"/>
          <w:b/>
          <w:bCs/>
        </w:rPr>
        <w:t>Observation 1:</w:t>
      </w:r>
      <w:r w:rsidRPr="00346112">
        <w:rPr>
          <w:rFonts w:ascii="Cambria Math" w:hAnsi="Cambria Math"/>
        </w:rPr>
        <w:t xml:space="preserve"> RAN4 has previously agreed not to introduce any requirement for updating PL RS for PUSCH/SRS via MAC-CE.</w:t>
      </w:r>
    </w:p>
    <w:p w14:paraId="778077F0" w14:textId="77777777" w:rsidR="00346112" w:rsidRPr="00346112" w:rsidRDefault="00346112" w:rsidP="00346112">
      <w:pPr>
        <w:rPr>
          <w:rFonts w:ascii="Cambria Math" w:hAnsi="Cambria Math"/>
        </w:rPr>
      </w:pPr>
      <w:r w:rsidRPr="00346112">
        <w:rPr>
          <w:rFonts w:ascii="Cambria Math" w:hAnsi="Cambria Math"/>
          <w:b/>
          <w:bCs/>
        </w:rPr>
        <w:t>Observation 2:</w:t>
      </w:r>
      <w:r w:rsidRPr="00346112">
        <w:rPr>
          <w:rFonts w:ascii="Cambria Math" w:hAnsi="Cambria Math"/>
        </w:rPr>
        <w:t xml:space="preserve"> RAN4 agreed that RAN1 spec should capture the applicable timing for activating/updating PL RS. But RAN1 recently decided that the applicable timing would not be captured in RAN1 spec. </w:t>
      </w:r>
    </w:p>
    <w:p w14:paraId="36140EF8" w14:textId="77777777" w:rsidR="00346112" w:rsidRPr="00346112" w:rsidRDefault="00346112" w:rsidP="00346112">
      <w:pPr>
        <w:rPr>
          <w:rFonts w:ascii="Cambria Math" w:hAnsi="Cambria Math"/>
        </w:rPr>
      </w:pPr>
      <w:r w:rsidRPr="00346112">
        <w:rPr>
          <w:rFonts w:ascii="Cambria Math" w:hAnsi="Cambria Math"/>
          <w:b/>
          <w:bCs/>
        </w:rPr>
        <w:t>Observation 3:</w:t>
      </w:r>
      <w:r w:rsidRPr="00346112">
        <w:rPr>
          <w:rFonts w:ascii="Cambria Math" w:hAnsi="Cambria Math"/>
        </w:rPr>
        <w:t xml:space="preserve"> It is not clear how to define an RRM test that would check whether UE transmits PUSCH/SRS with appropriate power after the PL RS is updated.</w:t>
      </w:r>
    </w:p>
    <w:p w14:paraId="634EE06F" w14:textId="77777777" w:rsidR="008E70DE" w:rsidRPr="00346112" w:rsidRDefault="008E70DE" w:rsidP="008E70DE">
      <w:pPr>
        <w:rPr>
          <w:rFonts w:ascii="Cambria Math" w:hAnsi="Cambria Math"/>
        </w:rPr>
      </w:pPr>
      <w:r w:rsidRPr="00346112">
        <w:rPr>
          <w:rFonts w:ascii="Cambria Math" w:hAnsi="Cambria Math"/>
          <w:b/>
          <w:bCs/>
        </w:rPr>
        <w:t>Proposal 1:</w:t>
      </w:r>
      <w:r w:rsidRPr="00346112">
        <w:rPr>
          <w:rFonts w:ascii="Cambria Math" w:hAnsi="Cambria Math"/>
        </w:rPr>
        <w:t xml:space="preserve"> RAN4 can capture the requirement regarding the applicable timing for activating/updating PL RS in 38.133.</w:t>
      </w:r>
    </w:p>
    <w:p w14:paraId="6404E1EE" w14:textId="77777777" w:rsidR="008E70DE" w:rsidRDefault="008E70DE" w:rsidP="008E70DE">
      <w:pPr>
        <w:pStyle w:val="ListParagraph"/>
        <w:numPr>
          <w:ilvl w:val="0"/>
          <w:numId w:val="2"/>
        </w:numPr>
        <w:rPr>
          <w:rFonts w:ascii="Cambria Math" w:hAnsi="Cambria Math"/>
          <w:sz w:val="22"/>
          <w:szCs w:val="22"/>
        </w:rPr>
      </w:pPr>
      <w:r>
        <w:rPr>
          <w:rFonts w:ascii="Cambria Math" w:hAnsi="Cambria Math"/>
          <w:sz w:val="22"/>
          <w:szCs w:val="22"/>
        </w:rPr>
        <w:t xml:space="preserve">No requirement should be defined during the transition period of the applicable timing, i.e., between 1 to 5 measurement samples, for activating/updating PL RS. </w:t>
      </w:r>
    </w:p>
    <w:p w14:paraId="2A5C5EF9" w14:textId="77777777" w:rsidR="008E70DE" w:rsidRPr="00346112" w:rsidRDefault="008E70DE" w:rsidP="008E70DE">
      <w:pPr>
        <w:pStyle w:val="ListParagraph"/>
        <w:numPr>
          <w:ilvl w:val="0"/>
          <w:numId w:val="2"/>
        </w:numPr>
        <w:rPr>
          <w:rFonts w:ascii="Cambria Math" w:hAnsi="Cambria Math"/>
          <w:sz w:val="22"/>
          <w:szCs w:val="22"/>
        </w:rPr>
      </w:pPr>
      <w:r w:rsidRPr="00346112">
        <w:rPr>
          <w:rFonts w:ascii="Cambria Math" w:hAnsi="Cambria Math"/>
          <w:sz w:val="22"/>
          <w:szCs w:val="22"/>
        </w:rPr>
        <w:t xml:space="preserve">No performance test should be defined in </w:t>
      </w:r>
      <w:r>
        <w:rPr>
          <w:rFonts w:ascii="Cambria Math" w:hAnsi="Cambria Math"/>
          <w:sz w:val="22"/>
          <w:szCs w:val="22"/>
        </w:rPr>
        <w:t>Rel-16</w:t>
      </w:r>
      <w:r w:rsidRPr="00346112">
        <w:rPr>
          <w:rFonts w:ascii="Cambria Math" w:hAnsi="Cambria Math"/>
          <w:sz w:val="22"/>
          <w:szCs w:val="22"/>
        </w:rPr>
        <w:t xml:space="preserve"> to capture this requirement</w:t>
      </w:r>
      <w:r>
        <w:rPr>
          <w:rFonts w:ascii="Cambria Math" w:hAnsi="Cambria Math"/>
          <w:sz w:val="22"/>
          <w:szCs w:val="22"/>
        </w:rPr>
        <w:t xml:space="preserve"> in 38.133.</w:t>
      </w:r>
    </w:p>
    <w:p w14:paraId="015D7DA8" w14:textId="77777777" w:rsidR="006D4195" w:rsidRDefault="006D4195" w:rsidP="006D4195">
      <w:pPr>
        <w:pStyle w:val="Heading1"/>
      </w:pPr>
      <w:r>
        <w:t>Reference</w:t>
      </w:r>
    </w:p>
    <w:p w14:paraId="71B8F310" w14:textId="46FF4740" w:rsidR="006D4195" w:rsidRPr="008E70DE" w:rsidRDefault="00A94906" w:rsidP="000A6240">
      <w:pPr>
        <w:pStyle w:val="ListParagraph"/>
        <w:numPr>
          <w:ilvl w:val="0"/>
          <w:numId w:val="6"/>
        </w:numPr>
        <w:rPr>
          <w:rFonts w:ascii="Cambria Math" w:hAnsi="Cambria Math"/>
          <w:sz w:val="22"/>
          <w:szCs w:val="22"/>
        </w:rPr>
      </w:pPr>
      <w:r w:rsidRPr="008E70DE">
        <w:rPr>
          <w:rFonts w:ascii="Cambria Math" w:hAnsi="Cambria Math"/>
          <w:sz w:val="22"/>
          <w:szCs w:val="22"/>
        </w:rPr>
        <w:t xml:space="preserve">R4-2008618, “WF on NR </w:t>
      </w:r>
      <w:r w:rsidR="006B1A61" w:rsidRPr="008E70DE">
        <w:rPr>
          <w:rFonts w:ascii="Cambria Math" w:hAnsi="Cambria Math"/>
          <w:sz w:val="22"/>
          <w:szCs w:val="22"/>
        </w:rPr>
        <w:t>eMIMO</w:t>
      </w:r>
      <w:r w:rsidRPr="008E70DE">
        <w:rPr>
          <w:rFonts w:ascii="Cambria Math" w:hAnsi="Cambria Math"/>
          <w:sz w:val="22"/>
          <w:szCs w:val="22"/>
        </w:rPr>
        <w:t xml:space="preserve"> </w:t>
      </w:r>
      <w:r w:rsidR="006B1A61" w:rsidRPr="008E70DE">
        <w:rPr>
          <w:rFonts w:ascii="Cambria Math" w:hAnsi="Cambria Math"/>
          <w:sz w:val="22"/>
          <w:szCs w:val="22"/>
        </w:rPr>
        <w:t>RRM requirement”, 3GPP TSG RAN WG4 #95-e.</w:t>
      </w:r>
    </w:p>
    <w:p w14:paraId="5F51908A" w14:textId="77777777" w:rsidR="006D4195" w:rsidRDefault="006D4195" w:rsidP="006D4195">
      <w:pPr>
        <w:ind w:left="360"/>
        <w:rPr>
          <w:rFonts w:ascii="Cambria Math" w:hAnsi="Cambria Math"/>
        </w:rPr>
      </w:pPr>
    </w:p>
    <w:p w14:paraId="5722F558" w14:textId="77777777" w:rsidR="006D4195" w:rsidRPr="005D1337" w:rsidRDefault="006D4195" w:rsidP="006D4195">
      <w:pPr>
        <w:ind w:left="360"/>
        <w:rPr>
          <w:rFonts w:ascii="Cambria Math" w:hAnsi="Cambria Math"/>
        </w:rPr>
      </w:pPr>
    </w:p>
    <w:sectPr w:rsidR="006D4195" w:rsidRPr="005D13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A3379"/>
    <w:multiLevelType w:val="hybridMultilevel"/>
    <w:tmpl w:val="7FB60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4" w15:restartNumberingAfterBreak="0">
    <w:nsid w:val="2DA24BFE"/>
    <w:multiLevelType w:val="hybridMultilevel"/>
    <w:tmpl w:val="A356B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D35B84"/>
    <w:multiLevelType w:val="multilevel"/>
    <w:tmpl w:val="51D35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9EE7096"/>
    <w:multiLevelType w:val="hybridMultilevel"/>
    <w:tmpl w:val="B50E5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2"/>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195"/>
    <w:rsid w:val="000077F2"/>
    <w:rsid w:val="00014C70"/>
    <w:rsid w:val="000A6240"/>
    <w:rsid w:val="000D6656"/>
    <w:rsid w:val="000D78D3"/>
    <w:rsid w:val="0014126E"/>
    <w:rsid w:val="00141D81"/>
    <w:rsid w:val="001A687C"/>
    <w:rsid w:val="002200FA"/>
    <w:rsid w:val="002C4830"/>
    <w:rsid w:val="00325463"/>
    <w:rsid w:val="00346112"/>
    <w:rsid w:val="00387122"/>
    <w:rsid w:val="003A63BE"/>
    <w:rsid w:val="003F680F"/>
    <w:rsid w:val="0042636C"/>
    <w:rsid w:val="00455803"/>
    <w:rsid w:val="005530BC"/>
    <w:rsid w:val="005A07CE"/>
    <w:rsid w:val="005D29A0"/>
    <w:rsid w:val="00626DCE"/>
    <w:rsid w:val="00653091"/>
    <w:rsid w:val="006778BF"/>
    <w:rsid w:val="006B1A61"/>
    <w:rsid w:val="006D4195"/>
    <w:rsid w:val="006E67E1"/>
    <w:rsid w:val="00774C81"/>
    <w:rsid w:val="007B6025"/>
    <w:rsid w:val="0082167F"/>
    <w:rsid w:val="008E70DE"/>
    <w:rsid w:val="00941A5E"/>
    <w:rsid w:val="009453EB"/>
    <w:rsid w:val="0098304B"/>
    <w:rsid w:val="009E25C2"/>
    <w:rsid w:val="00A363DE"/>
    <w:rsid w:val="00A43D7E"/>
    <w:rsid w:val="00A642CC"/>
    <w:rsid w:val="00A908DD"/>
    <w:rsid w:val="00A94906"/>
    <w:rsid w:val="00AC5F42"/>
    <w:rsid w:val="00AC5FD0"/>
    <w:rsid w:val="00B27B03"/>
    <w:rsid w:val="00B479C6"/>
    <w:rsid w:val="00B732F7"/>
    <w:rsid w:val="00CB52E2"/>
    <w:rsid w:val="00D2570F"/>
    <w:rsid w:val="00DB59DE"/>
    <w:rsid w:val="00DD3DC6"/>
    <w:rsid w:val="00E11CA1"/>
    <w:rsid w:val="00E50EBA"/>
    <w:rsid w:val="00E56A01"/>
    <w:rsid w:val="00ED3C3E"/>
    <w:rsid w:val="00FE1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B8AEC3A"/>
  <w15:chartTrackingRefBased/>
  <w15:docId w15:val="{21196DF3-4A85-43D5-9384-4236CA28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195"/>
    <w:rPr>
      <w:rFonts w:eastAsiaTheme="minorEastAsia"/>
    </w:rPr>
  </w:style>
  <w:style w:type="paragraph" w:styleId="Heading1">
    <w:name w:val="heading 1"/>
    <w:basedOn w:val="Normal"/>
    <w:next w:val="Normal"/>
    <w:link w:val="Heading1Char"/>
    <w:uiPriority w:val="9"/>
    <w:qFormat/>
    <w:rsid w:val="006D4195"/>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D4195"/>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D4195"/>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D4195"/>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D4195"/>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D4195"/>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D4195"/>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D4195"/>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D4195"/>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195"/>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D4195"/>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D4195"/>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D4195"/>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D4195"/>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D4195"/>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D4195"/>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D419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D4195"/>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D4195"/>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D4195"/>
    <w:rPr>
      <w:rFonts w:ascii="Arial" w:eastAsia="MS Mincho" w:hAnsi="Arial" w:cs="Times New Roman"/>
      <w:b/>
      <w:i/>
      <w:noProof/>
      <w:sz w:val="18"/>
      <w:szCs w:val="20"/>
      <w:lang w:eastAsia="zh-CN"/>
    </w:rPr>
  </w:style>
  <w:style w:type="table" w:styleId="TableGrid">
    <w:name w:val="Table Grid"/>
    <w:basedOn w:val="TableNormal"/>
    <w:qFormat/>
    <w:rsid w:val="006D4195"/>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6D4195"/>
    <w:pPr>
      <w:spacing w:after="180" w:line="240" w:lineRule="auto"/>
      <w:ind w:left="720"/>
      <w:contextualSpacing/>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6D4195"/>
    <w:rPr>
      <w:rFonts w:ascii="Times New Roman" w:eastAsia="MS Mincho" w:hAnsi="Times New Roman" w:cs="Times New Roman"/>
      <w:sz w:val="20"/>
      <w:szCs w:val="20"/>
      <w:lang w:val="en-GB"/>
    </w:rPr>
  </w:style>
  <w:style w:type="paragraph" w:customStyle="1" w:styleId="TAL">
    <w:name w:val="TAL"/>
    <w:basedOn w:val="Normal"/>
    <w:link w:val="TALCar"/>
    <w:qFormat/>
    <w:rsid w:val="006D4195"/>
    <w:pPr>
      <w:keepNext/>
      <w:keepLines/>
      <w:spacing w:after="0" w:line="240" w:lineRule="auto"/>
    </w:pPr>
    <w:rPr>
      <w:rFonts w:ascii="Arial" w:eastAsia="SimSun" w:hAnsi="Arial" w:cs="Times New Roman"/>
      <w:sz w:val="18"/>
      <w:szCs w:val="20"/>
      <w:lang w:val="en-GB"/>
    </w:rPr>
  </w:style>
  <w:style w:type="character" w:customStyle="1" w:styleId="TALCar">
    <w:name w:val="TAL Car"/>
    <w:link w:val="TAL"/>
    <w:qFormat/>
    <w:rsid w:val="006D4195"/>
    <w:rPr>
      <w:rFonts w:ascii="Arial" w:eastAsia="SimSun" w:hAnsi="Arial" w:cs="Times New Roman"/>
      <w:sz w:val="18"/>
      <w:szCs w:val="20"/>
      <w:lang w:val="en-GB"/>
    </w:rPr>
  </w:style>
  <w:style w:type="paragraph" w:customStyle="1" w:styleId="TAH">
    <w:name w:val="TAH"/>
    <w:basedOn w:val="Normal"/>
    <w:link w:val="TAHCar"/>
    <w:qFormat/>
    <w:rsid w:val="006D4195"/>
    <w:pPr>
      <w:keepNext/>
      <w:keepLines/>
      <w:spacing w:after="0" w:line="240" w:lineRule="auto"/>
      <w:jc w:val="center"/>
    </w:pPr>
    <w:rPr>
      <w:rFonts w:ascii="Arial" w:eastAsia="SimSun" w:hAnsi="Arial" w:cs="Times New Roman"/>
      <w:b/>
      <w:sz w:val="18"/>
      <w:szCs w:val="20"/>
      <w:lang w:val="en-GB"/>
    </w:rPr>
  </w:style>
  <w:style w:type="character" w:customStyle="1" w:styleId="TAHCar">
    <w:name w:val="TAH Car"/>
    <w:link w:val="TAH"/>
    <w:qFormat/>
    <w:rsid w:val="006D4195"/>
    <w:rPr>
      <w:rFonts w:ascii="Arial" w:eastAsia="SimSun" w:hAnsi="Arial" w:cs="Times New Roman"/>
      <w:b/>
      <w:sz w:val="18"/>
      <w:szCs w:val="20"/>
      <w:lang w:val="en-GB"/>
    </w:rPr>
  </w:style>
  <w:style w:type="paragraph" w:styleId="Header">
    <w:name w:val="header"/>
    <w:basedOn w:val="Normal"/>
    <w:link w:val="HeaderChar"/>
    <w:uiPriority w:val="99"/>
    <w:semiHidden/>
    <w:unhideWhenUsed/>
    <w:rsid w:val="006D419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D4195"/>
    <w:rPr>
      <w:rFonts w:eastAsiaTheme="minorEastAsia"/>
    </w:rPr>
  </w:style>
  <w:style w:type="character" w:styleId="CommentReference">
    <w:name w:val="annotation reference"/>
    <w:basedOn w:val="DefaultParagraphFont"/>
    <w:uiPriority w:val="99"/>
    <w:semiHidden/>
    <w:unhideWhenUsed/>
    <w:rsid w:val="00AC5FD0"/>
    <w:rPr>
      <w:sz w:val="16"/>
      <w:szCs w:val="16"/>
    </w:rPr>
  </w:style>
  <w:style w:type="paragraph" w:styleId="CommentText">
    <w:name w:val="annotation text"/>
    <w:basedOn w:val="Normal"/>
    <w:link w:val="CommentTextChar"/>
    <w:uiPriority w:val="99"/>
    <w:semiHidden/>
    <w:unhideWhenUsed/>
    <w:rsid w:val="00AC5FD0"/>
    <w:pPr>
      <w:spacing w:line="240" w:lineRule="auto"/>
    </w:pPr>
    <w:rPr>
      <w:sz w:val="20"/>
      <w:szCs w:val="20"/>
    </w:rPr>
  </w:style>
  <w:style w:type="character" w:customStyle="1" w:styleId="CommentTextChar">
    <w:name w:val="Comment Text Char"/>
    <w:basedOn w:val="DefaultParagraphFont"/>
    <w:link w:val="CommentText"/>
    <w:uiPriority w:val="99"/>
    <w:semiHidden/>
    <w:rsid w:val="00AC5FD0"/>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AC5FD0"/>
    <w:rPr>
      <w:b/>
      <w:bCs/>
    </w:rPr>
  </w:style>
  <w:style w:type="character" w:customStyle="1" w:styleId="CommentSubjectChar">
    <w:name w:val="Comment Subject Char"/>
    <w:basedOn w:val="CommentTextChar"/>
    <w:link w:val="CommentSubject"/>
    <w:uiPriority w:val="99"/>
    <w:semiHidden/>
    <w:rsid w:val="00AC5FD0"/>
    <w:rPr>
      <w:rFonts w:eastAsiaTheme="minorEastAsia"/>
      <w:b/>
      <w:bCs/>
      <w:sz w:val="20"/>
      <w:szCs w:val="20"/>
    </w:rPr>
  </w:style>
  <w:style w:type="paragraph" w:styleId="BalloonText">
    <w:name w:val="Balloon Text"/>
    <w:basedOn w:val="Normal"/>
    <w:link w:val="BalloonTextChar"/>
    <w:uiPriority w:val="99"/>
    <w:semiHidden/>
    <w:unhideWhenUsed/>
    <w:rsid w:val="00AC5F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5FD0"/>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CABE6E-AA50-4E2C-8AA6-184EDEB5278E}">
  <ds:schemaRefs>
    <ds:schemaRef ds:uri="http://schemas.microsoft.com/sharepoint/v3/contenttype/forms"/>
  </ds:schemaRefs>
</ds:datastoreItem>
</file>

<file path=customXml/itemProps2.xml><?xml version="1.0" encoding="utf-8"?>
<ds:datastoreItem xmlns:ds="http://schemas.openxmlformats.org/officeDocument/2006/customXml" ds:itemID="{4E941924-99BB-43A2-A0C1-1A57213029AC}">
  <ds:schemaRefs>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ba37140e-f4c5-4a6c-a9b4-20a691ce6c8a"/>
    <ds:schemaRef ds:uri="http://www.w3.org/XML/1998/namespace"/>
    <ds:schemaRef ds:uri="http://purl.org/dc/dcmitype/"/>
  </ds:schemaRefs>
</ds:datastoreItem>
</file>

<file path=customXml/itemProps3.xml><?xml version="1.0" encoding="utf-8"?>
<ds:datastoreItem xmlns:ds="http://schemas.openxmlformats.org/officeDocument/2006/customXml" ds:itemID="{1A58FAFE-AE56-4255-BEC9-3F1BB47C6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3</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51</cp:revision>
  <dcterms:created xsi:type="dcterms:W3CDTF">2020-07-17T22:24:00Z</dcterms:created>
  <dcterms:modified xsi:type="dcterms:W3CDTF">2020-08-07T04:24:00Z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